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5D35A68F" w:rsidR="00AF3657" w:rsidRPr="00596380" w:rsidRDefault="0046575F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 NO.</w:t>
      </w:r>
      <w:r w:rsidR="0074024E" w:rsidRPr="00596380">
        <w:rPr>
          <w:sz w:val="24"/>
          <w:szCs w:val="24"/>
        </w:rPr>
        <w:t xml:space="preserve">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="001F71F7">
        <w:rPr>
          <w:sz w:val="24"/>
          <w:szCs w:val="24"/>
        </w:rPr>
        <w:t>99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20" w:type="dxa"/>
        <w:tblLook w:val="01E0" w:firstRow="1" w:lastRow="1" w:firstColumn="1" w:lastColumn="1" w:noHBand="0" w:noVBand="0"/>
      </w:tblPr>
      <w:tblGrid>
        <w:gridCol w:w="4543"/>
        <w:gridCol w:w="355"/>
        <w:gridCol w:w="4622"/>
      </w:tblGrid>
      <w:tr w:rsidR="00AF3657" w:rsidRPr="00596380" w14:paraId="7D16F227" w14:textId="77777777" w:rsidTr="0046575F">
        <w:trPr>
          <w:trHeight w:val="868"/>
        </w:trPr>
        <w:tc>
          <w:tcPr>
            <w:tcW w:w="4543" w:type="dxa"/>
          </w:tcPr>
          <w:p w14:paraId="31955421" w14:textId="6B682A23" w:rsidR="00AF3657" w:rsidRPr="00F16E2E" w:rsidRDefault="0046575F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b/>
                <w:bCs/>
              </w:rPr>
              <w:t xml:space="preserve">APPLICATION OF </w:t>
            </w:r>
            <w:r w:rsidR="001F71F7">
              <w:rPr>
                <w:b/>
                <w:bCs/>
              </w:rPr>
              <w:t>SOUTHERN WATER CORPORATION</w:t>
            </w:r>
            <w:r>
              <w:rPr>
                <w:b/>
                <w:bCs/>
              </w:rPr>
              <w:t xml:space="preserve"> FOR A PASS</w:t>
            </w:r>
            <w:r w:rsidR="001F71F7">
              <w:rPr>
                <w:b/>
                <w:bCs/>
              </w:rPr>
              <w:t>-</w:t>
            </w:r>
            <w:r>
              <w:rPr>
                <w:b/>
                <w:bCs/>
              </w:rPr>
              <w:t>THROUGH RATE CHANGE</w:t>
            </w:r>
          </w:p>
        </w:tc>
        <w:tc>
          <w:tcPr>
            <w:tcW w:w="355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425EF87F" w:rsidR="00EB48D8" w:rsidRPr="00596380" w:rsidRDefault="00AF3657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622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35ACBF74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RECOMMENDATION ON </w:t>
      </w:r>
      <w:r w:rsidR="0046575F">
        <w:rPr>
          <w:sz w:val="24"/>
          <w:szCs w:val="24"/>
        </w:rPr>
        <w:t>THE APPLICATION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21D33186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16E2E" w:rsidRPr="006F41FD">
        <w:rPr>
          <w:rFonts w:eastAsiaTheme="minorHAnsi"/>
        </w:rPr>
        <w:t xml:space="preserve">November </w:t>
      </w:r>
      <w:r w:rsidR="001F71F7">
        <w:rPr>
          <w:rFonts w:eastAsiaTheme="minorHAnsi"/>
        </w:rPr>
        <w:t>30</w:t>
      </w:r>
      <w:r w:rsidR="00F16E2E" w:rsidRPr="006F41FD">
        <w:rPr>
          <w:rFonts w:eastAsiaTheme="minorHAnsi"/>
        </w:rPr>
        <w:t xml:space="preserve">, 2021, </w:t>
      </w:r>
      <w:r w:rsidR="001F71F7">
        <w:t>Southern Water Corporation (Southern</w:t>
      </w:r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46575F">
        <w:t xml:space="preserve">an application under 16 Texas Administrative Code (TAC) § 24.25(b)(2) for approval of a pass-through rate change for an increase in the fees billed by the </w:t>
      </w:r>
      <w:r w:rsidR="001F71F7">
        <w:t>City of Houston</w:t>
      </w:r>
      <w:r w:rsidR="0046575F">
        <w:t>.</w:t>
      </w:r>
    </w:p>
    <w:p w14:paraId="40DF0D20" w14:textId="18699D6E" w:rsidR="00BC27A2" w:rsidRPr="00114E89" w:rsidRDefault="00B15D98" w:rsidP="00E071E4">
      <w:pPr>
        <w:spacing w:line="360" w:lineRule="auto"/>
      </w:pPr>
      <w:r w:rsidRPr="00596380">
        <w:tab/>
        <w:t xml:space="preserve">On </w:t>
      </w:r>
      <w:r w:rsidR="001F71F7">
        <w:t>December 1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16E2E">
        <w:t xml:space="preserve">December </w:t>
      </w:r>
      <w:r w:rsidR="001F71F7">
        <w:t>30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D91375">
        <w:t xml:space="preserve">(Staff) </w:t>
      </w:r>
      <w:r w:rsidR="00340EB2" w:rsidRPr="00596380">
        <w:t>of the Public Utility Commission of Texas (</w:t>
      </w:r>
      <w:r w:rsidR="00D91375">
        <w:t>Commission</w:t>
      </w:r>
      <w:r w:rsidR="00340EB2" w:rsidRPr="00596380">
        <w:t>)</w:t>
      </w:r>
      <w:r w:rsidRPr="00596380">
        <w:t xml:space="preserve"> to file comments </w:t>
      </w:r>
      <w:r w:rsidR="0046575F">
        <w:t>on the application and notice. Therefore, this pleading is timely filed</w:t>
      </w:r>
      <w:r w:rsidRPr="00596380">
        <w:t>.</w:t>
      </w:r>
    </w:p>
    <w:p w14:paraId="480758FE" w14:textId="32BA9A30" w:rsidR="00F637EB" w:rsidRPr="00596380" w:rsidRDefault="0046575F" w:rsidP="00114E89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THE APPLICATION</w:t>
      </w:r>
    </w:p>
    <w:p w14:paraId="25162813" w14:textId="19E82FD0" w:rsidR="00377E42" w:rsidRPr="00596380" w:rsidRDefault="00B15D98" w:rsidP="00B72410">
      <w:pPr>
        <w:spacing w:line="360" w:lineRule="auto"/>
        <w:ind w:firstLine="720"/>
      </w:pPr>
      <w:r w:rsidRPr="00596380">
        <w:t xml:space="preserve">Staff has reviewed the </w:t>
      </w:r>
      <w:r w:rsidR="0046575F">
        <w:t xml:space="preserve">application and, as detailed in the attached memorandum </w:t>
      </w:r>
      <w:r w:rsidR="001F71F7">
        <w:t>by Emily Sears</w:t>
      </w:r>
      <w:r w:rsidR="0046575F">
        <w:t xml:space="preserve"> of the Commission’s Rate Regulation Division, Staff recommends that the application be found administratively incomplete at this time. Staff further recommends that </w:t>
      </w:r>
      <w:r w:rsidR="001F71F7">
        <w:t>Southern</w:t>
      </w:r>
      <w:r w:rsidR="00B72410">
        <w:t xml:space="preserve"> </w:t>
      </w:r>
      <w:r w:rsidR="0046575F">
        <w:t>be ordered to cure th</w:t>
      </w:r>
      <w:r w:rsidR="0046575F" w:rsidRPr="00B72410">
        <w:t xml:space="preserve">e </w:t>
      </w:r>
      <w:r w:rsidR="00B72410" w:rsidRPr="00B72410">
        <w:t>deficiencies</w:t>
      </w:r>
      <w:r w:rsidR="0046575F" w:rsidRPr="00B72410">
        <w:t xml:space="preserve"> </w:t>
      </w:r>
      <w:r w:rsidR="0064294E" w:rsidRPr="00B72410">
        <w:t>identified</w:t>
      </w:r>
      <w:r w:rsidR="0064294E">
        <w:t xml:space="preserve"> in Ms. </w:t>
      </w:r>
      <w:r w:rsidR="00D536F0">
        <w:t>Sears’</w:t>
      </w:r>
      <w:r w:rsidR="003B5CE5">
        <w:t>s</w:t>
      </w:r>
      <w:r w:rsidR="00D536F0">
        <w:t xml:space="preserve"> </w:t>
      </w:r>
      <w:r w:rsidR="0064294E">
        <w:t xml:space="preserve">memorandum by January </w:t>
      </w:r>
      <w:r w:rsidR="001F71F7">
        <w:t>21</w:t>
      </w:r>
      <w:r w:rsidR="0064294E">
        <w:t xml:space="preserve">, 2022, and that </w:t>
      </w:r>
      <w:r w:rsidR="000A0CEB">
        <w:t>S</w:t>
      </w:r>
      <w:r w:rsidR="0064294E">
        <w:t xml:space="preserve">taff be given a deadline of </w:t>
      </w:r>
      <w:r w:rsidR="001F71F7">
        <w:t>February 4</w:t>
      </w:r>
      <w:r w:rsidR="0064294E">
        <w:t>, 2022, to file a supplemental recommendation on the administrative completeness of the application.</w:t>
      </w:r>
    </w:p>
    <w:p w14:paraId="22E5814D" w14:textId="3020064C" w:rsidR="00676312" w:rsidRDefault="0064294E" w:rsidP="00114E89">
      <w:pPr>
        <w:pStyle w:val="ListParagraph"/>
        <w:keepNext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NOTICE</w:t>
      </w:r>
    </w:p>
    <w:p w14:paraId="599E2C21" w14:textId="4D2ED111" w:rsidR="00676312" w:rsidRDefault="00F85BE5" w:rsidP="00B72410">
      <w:pPr>
        <w:pStyle w:val="ListParagraph"/>
        <w:spacing w:line="360" w:lineRule="auto"/>
        <w:ind w:left="0" w:firstLine="720"/>
        <w:contextualSpacing w:val="0"/>
      </w:pPr>
      <w:r>
        <w:t>Staff recommends that the proposed notice be deemed insufficient</w:t>
      </w:r>
      <w:r w:rsidR="00676312">
        <w:t>.</w:t>
      </w:r>
      <w:r w:rsidR="00B72410">
        <w:t xml:space="preserve"> As detailed in Ms. </w:t>
      </w:r>
      <w:r w:rsidR="00F020BB">
        <w:t>Sears</w:t>
      </w:r>
      <w:r w:rsidR="00B72410">
        <w:t xml:space="preserve">’s attached memorandum, the proposed notice provided </w:t>
      </w:r>
      <w:r w:rsidR="00F020BB">
        <w:t>in Southern’s</w:t>
      </w:r>
      <w:r w:rsidR="00B72410">
        <w:t xml:space="preserve"> application </w:t>
      </w:r>
      <w:r w:rsidR="00F020BB">
        <w:t>is deficient</w:t>
      </w:r>
      <w:r w:rsidR="00B72410">
        <w:t xml:space="preserve">. Staff recommends that </w:t>
      </w:r>
      <w:r w:rsidR="00F020BB">
        <w:t>Southern</w:t>
      </w:r>
      <w:r w:rsidR="00B72410">
        <w:t xml:space="preserve"> amend the notice to cure the deficien</w:t>
      </w:r>
      <w:r w:rsidR="00F020BB">
        <w:t>cy</w:t>
      </w:r>
      <w:r w:rsidR="00B72410">
        <w:t xml:space="preserve"> identified in Ms. </w:t>
      </w:r>
      <w:r w:rsidR="00F020BB">
        <w:t>Sears</w:t>
      </w:r>
      <w:r w:rsidR="00B72410">
        <w:t xml:space="preserve">’s memorandum by January </w:t>
      </w:r>
      <w:r w:rsidR="00F020BB">
        <w:t>21</w:t>
      </w:r>
      <w:r w:rsidR="00B72410">
        <w:t>, 202</w:t>
      </w:r>
      <w:r w:rsidR="00F020BB">
        <w:t>2</w:t>
      </w:r>
      <w:r w:rsidR="000A0CEB">
        <w:t>,</w:t>
      </w:r>
      <w:r w:rsidR="000A0CEB" w:rsidRPr="000A0CEB">
        <w:t xml:space="preserve"> </w:t>
      </w:r>
      <w:r w:rsidR="000A0CEB">
        <w:t xml:space="preserve">and that Staff be given a deadline of </w:t>
      </w:r>
      <w:r w:rsidR="00F020BB">
        <w:t>February 4</w:t>
      </w:r>
      <w:r w:rsidR="000A0CEB">
        <w:t>, 2022, to file a supplemental recommendation on the administrative completeness of the notice</w:t>
      </w:r>
      <w:r w:rsidR="00B72410">
        <w:t>.</w:t>
      </w:r>
    </w:p>
    <w:p w14:paraId="07E95C19" w14:textId="1E7ED7F7" w:rsidR="000A0CEB" w:rsidRDefault="000A0CEB" w:rsidP="00B72410">
      <w:pPr>
        <w:pStyle w:val="ListParagraph"/>
        <w:spacing w:line="360" w:lineRule="auto"/>
        <w:ind w:left="0" w:firstLine="720"/>
        <w:contextualSpacing w:val="0"/>
      </w:pPr>
    </w:p>
    <w:p w14:paraId="032FF101" w14:textId="77777777" w:rsidR="000A0CEB" w:rsidRPr="009C01D2" w:rsidRDefault="000A0CEB" w:rsidP="00B72410">
      <w:pPr>
        <w:pStyle w:val="ListParagraph"/>
        <w:spacing w:line="360" w:lineRule="auto"/>
        <w:ind w:left="0" w:firstLine="720"/>
        <w:contextualSpacing w:val="0"/>
      </w:pPr>
    </w:p>
    <w:p w14:paraId="240FE0EE" w14:textId="77777777" w:rsidR="00676312" w:rsidRDefault="00676312" w:rsidP="00F020BB">
      <w:pPr>
        <w:pStyle w:val="ListParagraph"/>
        <w:keepNext/>
        <w:numPr>
          <w:ilvl w:val="0"/>
          <w:numId w:val="10"/>
        </w:numPr>
        <w:spacing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1034D65E" w14:textId="3BA7D279" w:rsidR="00676312" w:rsidRPr="00264B5B" w:rsidRDefault="00676312" w:rsidP="00F020BB">
      <w:pPr>
        <w:keepNext/>
        <w:autoSpaceDE w:val="0"/>
        <w:autoSpaceDN w:val="0"/>
        <w:adjustRightInd w:val="0"/>
        <w:spacing w:line="360" w:lineRule="auto"/>
      </w:pPr>
      <w:r>
        <w:tab/>
        <w:t xml:space="preserve">For the reasons detailed above, Staff </w:t>
      </w:r>
      <w:r w:rsidR="0064294E">
        <w:t xml:space="preserve">respectfully requests that the application </w:t>
      </w:r>
      <w:r w:rsidR="00D536F0">
        <w:t xml:space="preserve">and notice </w:t>
      </w:r>
      <w:r w:rsidR="0064294E">
        <w:t xml:space="preserve">be found administratively incomplete, that </w:t>
      </w:r>
      <w:r w:rsidR="00F020BB">
        <w:t xml:space="preserve">Southern </w:t>
      </w:r>
      <w:r w:rsidR="0064294E">
        <w:t xml:space="preserve">be ordered to file supplemental information to cure the </w:t>
      </w:r>
      <w:r w:rsidR="0064294E" w:rsidRPr="00B72410">
        <w:t>deficiencies</w:t>
      </w:r>
      <w:r w:rsidR="0064294E">
        <w:t xml:space="preserve"> in the application</w:t>
      </w:r>
      <w:r w:rsidR="00B72410">
        <w:t xml:space="preserve"> and notice</w:t>
      </w:r>
      <w:r w:rsidR="0064294E">
        <w:t xml:space="preserve"> by January </w:t>
      </w:r>
      <w:r w:rsidR="00F020BB">
        <w:t>21</w:t>
      </w:r>
      <w:r w:rsidR="0064294E">
        <w:t>, 2022</w:t>
      </w:r>
      <w:r w:rsidR="000A0CEB">
        <w:t xml:space="preserve">, and that Staff be given a deadline of </w:t>
      </w:r>
      <w:r w:rsidR="00F020BB">
        <w:t>February 4</w:t>
      </w:r>
      <w:r w:rsidR="000A0CEB">
        <w:t>, 2022, to file a supplemental response on the administrative completeness of the application and notice.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7B7F0EE2" w:rsidR="003E584A" w:rsidRDefault="004E1C4E" w:rsidP="00690263">
      <w:pPr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1D71BE">
        <w:rPr>
          <w:bCs/>
          <w:noProof/>
          <w:szCs w:val="24"/>
        </w:rPr>
        <w:t>December 30, 2021</w:t>
      </w:r>
      <w:r w:rsidR="00180924" w:rsidRPr="00596380">
        <w:rPr>
          <w:bCs/>
          <w:szCs w:val="24"/>
        </w:rPr>
        <w:fldChar w:fldCharType="end"/>
      </w:r>
    </w:p>
    <w:p w14:paraId="07B326E5" w14:textId="77777777" w:rsidR="00676312" w:rsidRPr="00690263" w:rsidRDefault="00676312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77777777" w:rsidR="00E664AD" w:rsidRPr="00D039CB" w:rsidRDefault="00E664AD" w:rsidP="00E664AD">
      <w:pPr>
        <w:ind w:left="4320"/>
        <w:rPr>
          <w:rFonts w:eastAsia="Calibri"/>
          <w:szCs w:val="24"/>
        </w:rPr>
      </w:pPr>
      <w:r w:rsidRPr="00D039CB">
        <w:rPr>
          <w:rFonts w:eastAsia="Calibri"/>
          <w:szCs w:val="24"/>
        </w:rPr>
        <w:t>Rustin Tawater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7852D1B2" w14:textId="4EFDEB3C" w:rsidR="004D3495" w:rsidRDefault="004D3495" w:rsidP="004D349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0" w:name="_Hlk65663267"/>
    </w:p>
    <w:p w14:paraId="1C43A003" w14:textId="29B369BD" w:rsidR="004D3495" w:rsidRPr="0064294E" w:rsidRDefault="0064294E" w:rsidP="004D349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Ian Groetsch</w:t>
      </w:r>
    </w:p>
    <w:bookmarkEnd w:id="0"/>
    <w:p w14:paraId="695E60CA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Ian Groetsch</w:t>
      </w:r>
    </w:p>
    <w:p w14:paraId="64B40D15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State Bar No. 24078599</w:t>
      </w:r>
    </w:p>
    <w:p w14:paraId="6A66C774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1701 N. Congress Avenue</w:t>
      </w:r>
    </w:p>
    <w:p w14:paraId="03FE8B68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5736B539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68D33E7F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936-7465</w:t>
      </w:r>
    </w:p>
    <w:p w14:paraId="0B117278" w14:textId="77777777" w:rsidR="004D3495" w:rsidRPr="00D77E1D" w:rsidRDefault="004D3495" w:rsidP="004D3495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936-7268 (facsimile)</w:t>
      </w:r>
    </w:p>
    <w:p w14:paraId="37612163" w14:textId="77777777" w:rsidR="004D3495" w:rsidRPr="00D77E1D" w:rsidRDefault="004D3495" w:rsidP="004D3495">
      <w:pPr>
        <w:ind w:left="4320"/>
        <w:rPr>
          <w:szCs w:val="24"/>
        </w:rPr>
      </w:pPr>
      <w:r w:rsidRPr="00D77E1D">
        <w:rPr>
          <w:szCs w:val="24"/>
        </w:rPr>
        <w:t>ian.groetsch@puc.texas.gov</w:t>
      </w:r>
    </w:p>
    <w:p w14:paraId="32FB7F5C" w14:textId="77777777" w:rsidR="00F020BB" w:rsidRDefault="00F020BB" w:rsidP="00C62AAA">
      <w:pPr>
        <w:jc w:val="center"/>
        <w:rPr>
          <w:b/>
          <w:szCs w:val="28"/>
        </w:rPr>
      </w:pPr>
    </w:p>
    <w:p w14:paraId="5E40DDB9" w14:textId="77777777" w:rsidR="00F020BB" w:rsidRDefault="00F020BB" w:rsidP="00C62AAA">
      <w:pPr>
        <w:jc w:val="center"/>
        <w:rPr>
          <w:b/>
          <w:szCs w:val="28"/>
        </w:rPr>
      </w:pPr>
    </w:p>
    <w:p w14:paraId="22DD94EC" w14:textId="546AE983" w:rsidR="00BF4565" w:rsidRDefault="005E4AFB" w:rsidP="00C62AAA">
      <w:pPr>
        <w:jc w:val="center"/>
        <w:rPr>
          <w:b/>
          <w:szCs w:val="28"/>
        </w:rPr>
      </w:pPr>
      <w:r>
        <w:rPr>
          <w:b/>
          <w:szCs w:val="28"/>
        </w:rPr>
        <w:t>TARIFF CONTROL</w:t>
      </w:r>
      <w:r w:rsidRPr="00690263">
        <w:rPr>
          <w:b/>
          <w:szCs w:val="28"/>
        </w:rPr>
        <w:t xml:space="preserve"> </w:t>
      </w:r>
      <w:r w:rsidR="00690263" w:rsidRPr="00690263">
        <w:rPr>
          <w:b/>
          <w:szCs w:val="28"/>
        </w:rPr>
        <w:t>NO. 52</w:t>
      </w:r>
      <w:r w:rsidR="0064294E">
        <w:rPr>
          <w:b/>
          <w:szCs w:val="28"/>
        </w:rPr>
        <w:t>8</w:t>
      </w:r>
      <w:r w:rsidR="00F020BB">
        <w:rPr>
          <w:b/>
          <w:szCs w:val="28"/>
        </w:rPr>
        <w:t>99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248D38B5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D71BE">
        <w:rPr>
          <w:noProof/>
          <w:szCs w:val="24"/>
        </w:rPr>
        <w:t>December 30,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1D2207A" w14:textId="7C3E88C0" w:rsidR="004D3495" w:rsidRDefault="004D3495" w:rsidP="004D3495">
      <w:pPr>
        <w:pStyle w:val="Normaldouble"/>
        <w:spacing w:line="240" w:lineRule="auto"/>
        <w:ind w:left="4320"/>
        <w:rPr>
          <w:u w:val="single"/>
        </w:rPr>
      </w:pPr>
    </w:p>
    <w:p w14:paraId="4A191475" w14:textId="440092B6" w:rsidR="00247843" w:rsidRPr="0064294E" w:rsidRDefault="00247843" w:rsidP="00247843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4294E">
        <w:rPr>
          <w:u w:val="single"/>
        </w:rPr>
        <w:t>/s/ Ian Groetsch</w:t>
      </w:r>
    </w:p>
    <w:p w14:paraId="6B0774F3" w14:textId="750BD408" w:rsidR="004D3495" w:rsidRPr="00D77E1D" w:rsidRDefault="004D3495" w:rsidP="004D3495">
      <w:pPr>
        <w:pStyle w:val="Normaldouble"/>
        <w:spacing w:line="240" w:lineRule="auto"/>
        <w:ind w:left="4320"/>
        <w:rPr>
          <w:szCs w:val="24"/>
        </w:rPr>
      </w:pPr>
      <w:r w:rsidRPr="00D77E1D">
        <w:rPr>
          <w:szCs w:val="24"/>
        </w:rPr>
        <w:t>Ian Groetsch</w:t>
      </w:r>
    </w:p>
    <w:sectPr w:rsidR="004D3495" w:rsidRPr="00D77E1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68FBD" w14:textId="77777777" w:rsidR="00A021D5" w:rsidRDefault="00A021D5">
      <w:r>
        <w:separator/>
      </w:r>
    </w:p>
  </w:endnote>
  <w:endnote w:type="continuationSeparator" w:id="0">
    <w:p w14:paraId="4FA97A10" w14:textId="77777777" w:rsidR="00A021D5" w:rsidRDefault="00A0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4AA2F" w14:textId="77777777" w:rsidR="00A021D5" w:rsidRDefault="00A021D5">
      <w:r>
        <w:separator/>
      </w:r>
    </w:p>
  </w:footnote>
  <w:footnote w:type="continuationSeparator" w:id="0">
    <w:p w14:paraId="367AEE4C" w14:textId="77777777" w:rsidR="00A021D5" w:rsidRDefault="00A02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A0CEB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4E89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D71BE"/>
    <w:rsid w:val="001E0547"/>
    <w:rsid w:val="001E15FD"/>
    <w:rsid w:val="001E1E75"/>
    <w:rsid w:val="001E55D1"/>
    <w:rsid w:val="001F5FDD"/>
    <w:rsid w:val="001F71F7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843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24CF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5CE5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575F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495"/>
    <w:rsid w:val="004D5E0E"/>
    <w:rsid w:val="004E170B"/>
    <w:rsid w:val="004E1C4E"/>
    <w:rsid w:val="004E4207"/>
    <w:rsid w:val="004E5152"/>
    <w:rsid w:val="004E563C"/>
    <w:rsid w:val="004F3113"/>
    <w:rsid w:val="004F5B9F"/>
    <w:rsid w:val="004F73E3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B7CC9"/>
    <w:rsid w:val="005C5115"/>
    <w:rsid w:val="005D0E47"/>
    <w:rsid w:val="005E2C48"/>
    <w:rsid w:val="005E4AFB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294E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6312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B2D95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97745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2315"/>
    <w:rsid w:val="008A3B43"/>
    <w:rsid w:val="008A7F35"/>
    <w:rsid w:val="008B0CAF"/>
    <w:rsid w:val="008B5086"/>
    <w:rsid w:val="008C16E4"/>
    <w:rsid w:val="008D0224"/>
    <w:rsid w:val="008D3B53"/>
    <w:rsid w:val="008D4CAE"/>
    <w:rsid w:val="008D585A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21D5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6F13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410"/>
    <w:rsid w:val="00B801E5"/>
    <w:rsid w:val="00B80D7E"/>
    <w:rsid w:val="00B82026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5BA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536F0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66A"/>
    <w:rsid w:val="00EA3D0E"/>
    <w:rsid w:val="00EA42E6"/>
    <w:rsid w:val="00EA5AE1"/>
    <w:rsid w:val="00EB3D39"/>
    <w:rsid w:val="00EB48D8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20BB"/>
    <w:rsid w:val="00F06133"/>
    <w:rsid w:val="00F121A6"/>
    <w:rsid w:val="00F16117"/>
    <w:rsid w:val="00F16E2E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61A"/>
    <w:rsid w:val="00F83A1D"/>
    <w:rsid w:val="00F85BE5"/>
    <w:rsid w:val="00F87258"/>
    <w:rsid w:val="00F9178E"/>
    <w:rsid w:val="00F9457E"/>
    <w:rsid w:val="00F94F2F"/>
    <w:rsid w:val="00FA2E59"/>
    <w:rsid w:val="00FB21E9"/>
    <w:rsid w:val="00FB5783"/>
    <w:rsid w:val="00FB57F6"/>
    <w:rsid w:val="00FB7C03"/>
    <w:rsid w:val="00FC04B0"/>
    <w:rsid w:val="00FC174D"/>
    <w:rsid w:val="00FC2FC0"/>
    <w:rsid w:val="00FC40D6"/>
    <w:rsid w:val="00FD2228"/>
    <w:rsid w:val="00FD4D05"/>
    <w:rsid w:val="00FD776C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49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B28EB-092E-4A23-9474-BBC1BBC5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2021-12-30T16:37:00Z</dcterms:created>
  <dcterms:modified xsi:type="dcterms:W3CDTF">2021-12-30T16:37:00Z</dcterms:modified>
</cp:coreProperties>
</file>